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8E" w:rsidRDefault="00583877">
      <w:pPr>
        <w:pStyle w:val="10"/>
        <w:keepNext/>
        <w:keepLines/>
        <w:shd w:val="clear" w:color="auto" w:fill="auto"/>
        <w:spacing w:after="0" w:line="260" w:lineRule="exact"/>
        <w:ind w:left="9080"/>
      </w:pPr>
      <w:bookmarkStart w:id="0" w:name="bookmark0"/>
      <w:r>
        <w:t>ПРОЕКТ</w:t>
      </w:r>
      <w:bookmarkEnd w:id="0"/>
    </w:p>
    <w:p w:rsidR="00383E26" w:rsidRDefault="00583877" w:rsidP="00383E26">
      <w:pPr>
        <w:pStyle w:val="20"/>
        <w:shd w:val="clear" w:color="auto" w:fill="auto"/>
        <w:spacing w:before="0" w:after="0"/>
        <w:ind w:left="220"/>
        <w:rPr>
          <w:lang w:val="ru-RU"/>
        </w:rPr>
      </w:pPr>
      <w:r>
        <w:t xml:space="preserve">РЕЗОЛЮЦИЯ </w:t>
      </w:r>
    </w:p>
    <w:p w:rsidR="0059598E" w:rsidRDefault="00583877">
      <w:pPr>
        <w:pStyle w:val="20"/>
        <w:shd w:val="clear" w:color="auto" w:fill="auto"/>
        <w:spacing w:before="0"/>
        <w:ind w:left="220"/>
      </w:pPr>
      <w:r>
        <w:t>по итогам заседания круглого стола «Реализация отраслевых соглашений между органами исполнительной власти Курганской области и областными организациями профсоюзов работников народного образования, здравоохранения и культуры»</w:t>
      </w:r>
    </w:p>
    <w:p w:rsidR="00383E26" w:rsidRDefault="00583877" w:rsidP="00383E26">
      <w:pPr>
        <w:pStyle w:val="21"/>
        <w:shd w:val="clear" w:color="auto" w:fill="auto"/>
        <w:spacing w:before="0" w:after="0" w:line="240" w:lineRule="auto"/>
        <w:ind w:left="20" w:right="1140" w:firstLine="0"/>
        <w:rPr>
          <w:lang w:val="ru-RU"/>
        </w:rPr>
      </w:pPr>
      <w:r>
        <w:rPr>
          <w:rStyle w:val="a5"/>
        </w:rPr>
        <w:t>Место проведения:</w:t>
      </w:r>
      <w:r>
        <w:t xml:space="preserve"> г. Курган, конференц-зал Правительства Курганской области. </w:t>
      </w:r>
    </w:p>
    <w:p w:rsidR="0059598E" w:rsidRDefault="00583877" w:rsidP="00383E26">
      <w:pPr>
        <w:pStyle w:val="21"/>
        <w:shd w:val="clear" w:color="auto" w:fill="auto"/>
        <w:spacing w:before="0" w:after="0" w:line="240" w:lineRule="auto"/>
        <w:ind w:left="20" w:right="1140" w:firstLine="0"/>
      </w:pPr>
      <w:r>
        <w:rPr>
          <w:rStyle w:val="a5"/>
        </w:rPr>
        <w:t>Дата и</w:t>
      </w:r>
      <w:r>
        <w:t xml:space="preserve"> время проведения: 19 августа 2016 г., 11-00 часов.</w:t>
      </w:r>
    </w:p>
    <w:p w:rsidR="00383E26" w:rsidRDefault="00383E26">
      <w:pPr>
        <w:pStyle w:val="20"/>
        <w:shd w:val="clear" w:color="auto" w:fill="auto"/>
        <w:spacing w:before="0" w:after="0" w:line="220" w:lineRule="exact"/>
        <w:ind w:left="20"/>
        <w:jc w:val="left"/>
        <w:rPr>
          <w:lang w:val="ru-RU"/>
        </w:rPr>
      </w:pPr>
    </w:p>
    <w:p w:rsidR="0059598E" w:rsidRDefault="00583877">
      <w:pPr>
        <w:pStyle w:val="20"/>
        <w:shd w:val="clear" w:color="auto" w:fill="auto"/>
        <w:spacing w:before="0" w:after="0" w:line="220" w:lineRule="exact"/>
        <w:ind w:left="20"/>
        <w:jc w:val="left"/>
        <w:sectPr w:rsidR="0059598E">
          <w:type w:val="continuous"/>
          <w:pgSz w:w="11905" w:h="16837"/>
          <w:pgMar w:top="717" w:right="238" w:bottom="722" w:left="1275" w:header="0" w:footer="3" w:gutter="0"/>
          <w:cols w:space="720"/>
          <w:noEndnote/>
          <w:docGrid w:linePitch="360"/>
        </w:sectPr>
      </w:pPr>
      <w:r>
        <w:t xml:space="preserve">В работе </w:t>
      </w:r>
      <w:proofErr w:type="gramStart"/>
      <w:r>
        <w:t>круглого</w:t>
      </w:r>
      <w:proofErr w:type="gramEnd"/>
      <w:r>
        <w:t xml:space="preserve"> стопа приняли участие:</w:t>
      </w:r>
    </w:p>
    <w:p w:rsidR="0059598E" w:rsidRDefault="0059598E">
      <w:pPr>
        <w:framePr w:w="11218" w:h="281" w:hRule="exact" w:wrap="notBeside" w:vAnchor="text" w:hAnchor="text" w:xAlign="center" w:y="1" w:anchorLock="1"/>
      </w:pPr>
    </w:p>
    <w:p w:rsidR="0059598E" w:rsidRDefault="00583877">
      <w:pPr>
        <w:rPr>
          <w:sz w:val="2"/>
          <w:szCs w:val="2"/>
        </w:rPr>
        <w:sectPr w:rsidR="0059598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9598E" w:rsidRDefault="00583877">
      <w:pPr>
        <w:pStyle w:val="21"/>
        <w:numPr>
          <w:ilvl w:val="0"/>
          <w:numId w:val="1"/>
        </w:numPr>
        <w:shd w:val="clear" w:color="auto" w:fill="auto"/>
        <w:tabs>
          <w:tab w:val="left" w:pos="523"/>
        </w:tabs>
        <w:spacing w:before="0" w:after="236" w:line="278" w:lineRule="exact"/>
        <w:ind w:left="540" w:right="200"/>
      </w:pPr>
      <w:r>
        <w:lastRenderedPageBreak/>
        <w:t>КАРПОВ Александр Михайлович</w:t>
      </w:r>
    </w:p>
    <w:p w:rsidR="0059598E" w:rsidRDefault="00583877">
      <w:pPr>
        <w:pStyle w:val="21"/>
        <w:numPr>
          <w:ilvl w:val="0"/>
          <w:numId w:val="1"/>
        </w:numPr>
        <w:shd w:val="clear" w:color="auto" w:fill="auto"/>
        <w:tabs>
          <w:tab w:val="left" w:pos="523"/>
        </w:tabs>
        <w:spacing w:before="0" w:after="252" w:line="283" w:lineRule="exact"/>
        <w:ind w:left="540" w:right="200"/>
      </w:pPr>
      <w:r>
        <w:t>АНДРЕЙЧЕНКО Владимир Васильевич</w:t>
      </w:r>
    </w:p>
    <w:p w:rsidR="0059598E" w:rsidRDefault="00583877">
      <w:pPr>
        <w:pStyle w:val="21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279" w:line="269" w:lineRule="exact"/>
        <w:ind w:left="540" w:right="200"/>
      </w:pPr>
      <w:r>
        <w:t>ГОЛОЩАПОВ Александр Иванович</w:t>
      </w:r>
    </w:p>
    <w:p w:rsidR="0059598E" w:rsidRDefault="00583877">
      <w:pPr>
        <w:pStyle w:val="21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22" w:line="220" w:lineRule="exact"/>
        <w:ind w:left="540"/>
      </w:pPr>
      <w:r>
        <w:t>БАБИН</w:t>
      </w:r>
    </w:p>
    <w:p w:rsidR="0059598E" w:rsidRDefault="00583877">
      <w:pPr>
        <w:pStyle w:val="21"/>
        <w:shd w:val="clear" w:color="auto" w:fill="auto"/>
        <w:spacing w:before="0" w:after="211" w:line="220" w:lineRule="exact"/>
        <w:ind w:left="540" w:firstLine="0"/>
      </w:pPr>
      <w:r>
        <w:t>Владимир Петрович</w:t>
      </w:r>
    </w:p>
    <w:p w:rsidR="008B4EB6" w:rsidRPr="008B4EB6" w:rsidRDefault="00583877" w:rsidP="008B4EB6">
      <w:pPr>
        <w:pStyle w:val="21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278" w:lineRule="exact"/>
        <w:ind w:left="540" w:right="200"/>
      </w:pPr>
      <w:r>
        <w:t>МАКАРОВА</w:t>
      </w:r>
    </w:p>
    <w:p w:rsidR="0059598E" w:rsidRDefault="00583877" w:rsidP="008B4EB6">
      <w:pPr>
        <w:pStyle w:val="21"/>
        <w:shd w:val="clear" w:color="auto" w:fill="auto"/>
        <w:tabs>
          <w:tab w:val="left" w:pos="533"/>
        </w:tabs>
        <w:spacing w:before="0" w:after="244" w:line="278" w:lineRule="exact"/>
        <w:ind w:left="540" w:right="200" w:firstLine="0"/>
      </w:pPr>
      <w:r>
        <w:t xml:space="preserve"> Ирина Григорьевна</w:t>
      </w:r>
    </w:p>
    <w:p w:rsidR="0059598E" w:rsidRPr="00DA2780" w:rsidRDefault="00583877" w:rsidP="00383E26">
      <w:pPr>
        <w:pStyle w:val="21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0"/>
        <w:ind w:left="540" w:right="200"/>
      </w:pPr>
      <w:r>
        <w:t>АНДРЕЙЧЕНКО Людмила Николаевна</w:t>
      </w:r>
    </w:p>
    <w:p w:rsidR="00DA2780" w:rsidRPr="00383E26" w:rsidRDefault="00DA2780" w:rsidP="00DA2780">
      <w:pPr>
        <w:pStyle w:val="21"/>
        <w:shd w:val="clear" w:color="auto" w:fill="auto"/>
        <w:tabs>
          <w:tab w:val="left" w:pos="518"/>
        </w:tabs>
        <w:spacing w:before="0" w:after="0"/>
        <w:ind w:left="540" w:right="200" w:firstLine="0"/>
      </w:pPr>
    </w:p>
    <w:p w:rsidR="00383E26" w:rsidRDefault="00383E26" w:rsidP="00383E26">
      <w:pPr>
        <w:pStyle w:val="21"/>
        <w:shd w:val="clear" w:color="auto" w:fill="auto"/>
        <w:tabs>
          <w:tab w:val="left" w:pos="518"/>
        </w:tabs>
        <w:spacing w:before="0" w:after="0"/>
        <w:ind w:left="540" w:right="200" w:firstLine="0"/>
      </w:pPr>
    </w:p>
    <w:p w:rsidR="0059598E" w:rsidRDefault="00583877">
      <w:pPr>
        <w:pStyle w:val="21"/>
        <w:shd w:val="clear" w:color="auto" w:fill="auto"/>
        <w:spacing w:before="0" w:after="18" w:line="220" w:lineRule="exact"/>
        <w:ind w:left="540"/>
      </w:pPr>
      <w:r>
        <w:t xml:space="preserve">7. </w:t>
      </w:r>
      <w:r w:rsidR="00383E26">
        <w:rPr>
          <w:lang w:val="ru-RU"/>
        </w:rPr>
        <w:t xml:space="preserve">    </w:t>
      </w:r>
      <w:r w:rsidR="00383E26">
        <w:t>ОХАПКИ</w:t>
      </w:r>
      <w:r>
        <w:t>НА</w:t>
      </w:r>
    </w:p>
    <w:p w:rsidR="0059598E" w:rsidRDefault="00583877" w:rsidP="008B4EB6">
      <w:pPr>
        <w:pStyle w:val="21"/>
        <w:shd w:val="clear" w:color="auto" w:fill="auto"/>
        <w:spacing w:before="0" w:after="0" w:line="220" w:lineRule="exact"/>
        <w:ind w:left="540" w:firstLine="0"/>
        <w:rPr>
          <w:lang w:val="ru-RU"/>
        </w:rPr>
      </w:pPr>
      <w:r>
        <w:t>Елена Николаевна</w:t>
      </w:r>
    </w:p>
    <w:p w:rsidR="00DA2780" w:rsidRPr="00DA2780" w:rsidRDefault="00DA2780" w:rsidP="008B4EB6">
      <w:pPr>
        <w:pStyle w:val="21"/>
        <w:shd w:val="clear" w:color="auto" w:fill="auto"/>
        <w:spacing w:before="0" w:after="0" w:line="220" w:lineRule="exact"/>
        <w:ind w:left="540" w:firstLine="0"/>
        <w:rPr>
          <w:lang w:val="ru-RU"/>
        </w:rPr>
      </w:pPr>
    </w:p>
    <w:p w:rsidR="008B4EB6" w:rsidRPr="008B4EB6" w:rsidRDefault="008B4EB6" w:rsidP="008B4EB6">
      <w:pPr>
        <w:pStyle w:val="21"/>
        <w:shd w:val="clear" w:color="auto" w:fill="auto"/>
        <w:spacing w:before="0" w:after="0" w:line="220" w:lineRule="exact"/>
        <w:ind w:left="540" w:firstLine="0"/>
        <w:rPr>
          <w:lang w:val="ru-RU"/>
        </w:rPr>
      </w:pPr>
    </w:p>
    <w:p w:rsidR="0059598E" w:rsidRDefault="00583877">
      <w:pPr>
        <w:pStyle w:val="21"/>
        <w:shd w:val="clear" w:color="auto" w:fill="auto"/>
        <w:spacing w:before="0" w:after="18" w:line="220" w:lineRule="exact"/>
        <w:ind w:left="540"/>
      </w:pPr>
      <w:r>
        <w:t xml:space="preserve">8. </w:t>
      </w:r>
      <w:r w:rsidR="00383E26">
        <w:rPr>
          <w:lang w:val="ru-RU"/>
        </w:rPr>
        <w:t xml:space="preserve">    </w:t>
      </w:r>
      <w:r>
        <w:t>МУХТЯЕВА</w:t>
      </w:r>
    </w:p>
    <w:p w:rsidR="0059598E" w:rsidRDefault="00583877">
      <w:pPr>
        <w:pStyle w:val="21"/>
        <w:shd w:val="clear" w:color="auto" w:fill="auto"/>
        <w:spacing w:before="0" w:after="0" w:line="220" w:lineRule="exact"/>
        <w:ind w:left="540" w:firstLine="0"/>
      </w:pPr>
      <w:r>
        <w:t>Галина Феликсовна</w:t>
      </w:r>
    </w:p>
    <w:p w:rsidR="0059598E" w:rsidRDefault="00583877">
      <w:pPr>
        <w:pStyle w:val="21"/>
        <w:shd w:val="clear" w:color="auto" w:fill="auto"/>
        <w:spacing w:before="0" w:line="278" w:lineRule="exact"/>
        <w:ind w:left="20" w:right="20" w:firstLine="0"/>
        <w:jc w:val="both"/>
      </w:pPr>
      <w:r>
        <w:lastRenderedPageBreak/>
        <w:t>заместитель Губернатора Курганской области по социальной политике</w:t>
      </w:r>
    </w:p>
    <w:p w:rsidR="0059598E" w:rsidRDefault="00583877" w:rsidP="00383E26">
      <w:pPr>
        <w:pStyle w:val="21"/>
        <w:shd w:val="clear" w:color="auto" w:fill="auto"/>
        <w:spacing w:before="0" w:after="0" w:line="278" w:lineRule="exact"/>
        <w:ind w:left="20" w:right="20" w:firstLine="0"/>
        <w:jc w:val="both"/>
      </w:pPr>
      <w:r>
        <w:t>председатель Федерации профсоюзов Курганской области</w:t>
      </w:r>
    </w:p>
    <w:p w:rsidR="00383E26" w:rsidRDefault="00383E26" w:rsidP="008B4EB6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lang w:val="ru-RU"/>
        </w:rPr>
      </w:pPr>
    </w:p>
    <w:p w:rsidR="00383E26" w:rsidRPr="008B4EB6" w:rsidRDefault="00383E26" w:rsidP="008B4EB6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16"/>
          <w:szCs w:val="16"/>
          <w:lang w:val="ru-RU"/>
        </w:rPr>
      </w:pPr>
    </w:p>
    <w:p w:rsidR="0059598E" w:rsidRDefault="00583877">
      <w:pPr>
        <w:pStyle w:val="21"/>
        <w:shd w:val="clear" w:color="auto" w:fill="auto"/>
        <w:spacing w:before="0" w:after="283"/>
        <w:ind w:left="20" w:right="20" w:firstLine="0"/>
        <w:jc w:val="both"/>
      </w:pPr>
      <w:r>
        <w:t>заместитель начальника Финансового управления Курганской области</w:t>
      </w:r>
    </w:p>
    <w:p w:rsidR="00DA2780" w:rsidRDefault="00DA2780" w:rsidP="00383E26">
      <w:pPr>
        <w:pStyle w:val="21"/>
        <w:shd w:val="clear" w:color="auto" w:fill="auto"/>
        <w:spacing w:before="0" w:after="0" w:line="220" w:lineRule="exact"/>
        <w:ind w:left="20" w:firstLine="0"/>
        <w:jc w:val="both"/>
        <w:rPr>
          <w:lang w:val="ru-RU"/>
        </w:rPr>
      </w:pPr>
    </w:p>
    <w:p w:rsidR="0059598E" w:rsidRDefault="00583877" w:rsidP="00383E26">
      <w:pPr>
        <w:pStyle w:val="21"/>
        <w:shd w:val="clear" w:color="auto" w:fill="auto"/>
        <w:spacing w:before="0" w:after="0" w:line="220" w:lineRule="exact"/>
        <w:ind w:left="20" w:firstLine="0"/>
        <w:jc w:val="both"/>
      </w:pPr>
      <w:r>
        <w:t>начальник Управления культуры Курганской области</w:t>
      </w:r>
    </w:p>
    <w:p w:rsidR="00383E26" w:rsidRDefault="00383E26" w:rsidP="00383E26">
      <w:pPr>
        <w:pStyle w:val="21"/>
        <w:shd w:val="clear" w:color="auto" w:fill="auto"/>
        <w:spacing w:before="0" w:after="0" w:line="278" w:lineRule="exact"/>
        <w:ind w:left="20" w:right="20" w:firstLine="0"/>
        <w:jc w:val="both"/>
        <w:rPr>
          <w:lang w:val="ru-RU"/>
        </w:rPr>
      </w:pPr>
    </w:p>
    <w:p w:rsidR="0059598E" w:rsidRDefault="00583877">
      <w:pPr>
        <w:pStyle w:val="21"/>
        <w:shd w:val="clear" w:color="auto" w:fill="auto"/>
        <w:spacing w:before="0" w:line="278" w:lineRule="exact"/>
        <w:ind w:left="20" w:right="20" w:firstLine="0"/>
        <w:jc w:val="both"/>
      </w:pPr>
      <w:r>
        <w:t>первый заместитель директора Департамента здравоохранения Курганской области</w:t>
      </w:r>
    </w:p>
    <w:p w:rsidR="0059598E" w:rsidRDefault="00583877">
      <w:pPr>
        <w:pStyle w:val="21"/>
        <w:shd w:val="clear" w:color="auto" w:fill="auto"/>
        <w:spacing w:before="0" w:after="244" w:line="278" w:lineRule="exact"/>
        <w:ind w:left="20" w:right="20" w:firstLine="0"/>
        <w:jc w:val="both"/>
      </w:pPr>
      <w:r>
        <w:t>начальник управления правовой, кадровой и организационной работы Департамента образования и науки Курганской области</w:t>
      </w:r>
    </w:p>
    <w:p w:rsidR="0059598E" w:rsidRDefault="00583877">
      <w:pPr>
        <w:pStyle w:val="21"/>
        <w:shd w:val="clear" w:color="auto" w:fill="auto"/>
        <w:spacing w:before="0" w:after="244"/>
        <w:ind w:left="20" w:right="20" w:firstLine="0"/>
        <w:jc w:val="both"/>
      </w:pPr>
      <w:r>
        <w:t>председатель Курганской областной организации профсоюза работников народного образования и науки РФ</w:t>
      </w:r>
    </w:p>
    <w:p w:rsidR="0059598E" w:rsidRDefault="00583877">
      <w:pPr>
        <w:pStyle w:val="21"/>
        <w:shd w:val="clear" w:color="auto" w:fill="auto"/>
        <w:spacing w:before="0" w:after="0" w:line="269" w:lineRule="exact"/>
        <w:ind w:left="20" w:right="20" w:firstLine="0"/>
        <w:jc w:val="both"/>
        <w:sectPr w:rsidR="0059598E">
          <w:type w:val="continuous"/>
          <w:pgSz w:w="11905" w:h="16837"/>
          <w:pgMar w:top="717" w:right="343" w:bottom="722" w:left="1385" w:header="0" w:footer="3" w:gutter="0"/>
          <w:cols w:num="2" w:space="720" w:equalWidth="0">
            <w:col w:w="3144" w:space="907"/>
            <w:col w:w="6125"/>
          </w:cols>
          <w:noEndnote/>
          <w:docGrid w:linePitch="360"/>
        </w:sectPr>
      </w:pPr>
      <w:r>
        <w:t xml:space="preserve">заместитель </w:t>
      </w:r>
      <w:proofErr w:type="gramStart"/>
      <w:r>
        <w:t>председателя Курганской областной организации профсоюза работников здравоохранения РФ</w:t>
      </w:r>
      <w:proofErr w:type="gramEnd"/>
    </w:p>
    <w:p w:rsidR="0059598E" w:rsidRDefault="0059598E">
      <w:pPr>
        <w:framePr w:w="11194" w:h="271" w:hRule="exact" w:wrap="notBeside" w:vAnchor="text" w:hAnchor="text" w:xAlign="center" w:y="1" w:anchorLock="1"/>
      </w:pPr>
    </w:p>
    <w:p w:rsidR="0059598E" w:rsidRDefault="00583877">
      <w:pPr>
        <w:rPr>
          <w:sz w:val="2"/>
          <w:szCs w:val="2"/>
        </w:rPr>
        <w:sectPr w:rsidR="0059598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9598E" w:rsidRDefault="00583877">
      <w:pPr>
        <w:pStyle w:val="21"/>
        <w:numPr>
          <w:ilvl w:val="1"/>
          <w:numId w:val="1"/>
        </w:numPr>
        <w:shd w:val="clear" w:color="auto" w:fill="auto"/>
        <w:tabs>
          <w:tab w:val="left" w:pos="553"/>
        </w:tabs>
        <w:spacing w:before="0" w:line="278" w:lineRule="exact"/>
        <w:ind w:left="540" w:right="380" w:hanging="520"/>
      </w:pPr>
      <w:r>
        <w:lastRenderedPageBreak/>
        <w:t xml:space="preserve">ШУТ </w:t>
      </w:r>
      <w:proofErr w:type="gramStart"/>
      <w:r>
        <w:t>КО</w:t>
      </w:r>
      <w:proofErr w:type="gramEnd"/>
      <w:r>
        <w:t xml:space="preserve"> В А Нина Павловна</w:t>
      </w:r>
    </w:p>
    <w:p w:rsidR="00DA2780" w:rsidRPr="00DA2780" w:rsidRDefault="00583877">
      <w:pPr>
        <w:pStyle w:val="21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78" w:lineRule="exact"/>
        <w:ind w:left="540" w:hanging="520"/>
      </w:pPr>
      <w:r>
        <w:t xml:space="preserve">НИКИТИНА </w:t>
      </w:r>
    </w:p>
    <w:p w:rsidR="0059598E" w:rsidRDefault="00583877" w:rsidP="00DA2780">
      <w:pPr>
        <w:pStyle w:val="21"/>
        <w:shd w:val="clear" w:color="auto" w:fill="auto"/>
        <w:tabs>
          <w:tab w:val="left" w:pos="538"/>
        </w:tabs>
        <w:spacing w:before="0" w:after="0" w:line="278" w:lineRule="exact"/>
        <w:ind w:left="540" w:firstLine="0"/>
      </w:pPr>
      <w:r>
        <w:t>Елена Николаевна</w:t>
      </w:r>
    </w:p>
    <w:p w:rsidR="0059598E" w:rsidRDefault="00583877">
      <w:pPr>
        <w:pStyle w:val="21"/>
        <w:shd w:val="clear" w:color="auto" w:fill="auto"/>
        <w:spacing w:before="0" w:after="244" w:line="278" w:lineRule="exact"/>
        <w:ind w:left="20" w:firstLine="0"/>
        <w:jc w:val="both"/>
      </w:pPr>
      <w:r>
        <w:lastRenderedPageBreak/>
        <w:t>председатель Курганской региональной организации Российского профсоюза работников культуры</w:t>
      </w:r>
    </w:p>
    <w:p w:rsidR="0059598E" w:rsidRDefault="00583877">
      <w:pPr>
        <w:pStyle w:val="21"/>
        <w:shd w:val="clear" w:color="auto" w:fill="auto"/>
        <w:spacing w:before="0" w:after="0"/>
        <w:ind w:left="20" w:firstLine="0"/>
        <w:jc w:val="both"/>
      </w:pPr>
      <w:r>
        <w:t>начальник финансово-экономического отдела Департамента образования и науки Курганской</w:t>
      </w:r>
    </w:p>
    <w:p w:rsidR="0059598E" w:rsidRDefault="00583877">
      <w:pPr>
        <w:pStyle w:val="21"/>
        <w:shd w:val="clear" w:color="auto" w:fill="auto"/>
        <w:spacing w:before="0" w:after="0" w:line="220" w:lineRule="exact"/>
        <w:ind w:left="20" w:firstLine="0"/>
        <w:jc w:val="both"/>
        <w:sectPr w:rsidR="0059598E">
          <w:type w:val="continuous"/>
          <w:pgSz w:w="11905" w:h="16837"/>
          <w:pgMar w:top="717" w:right="331" w:bottom="722" w:left="1401" w:header="0" w:footer="3" w:gutter="0"/>
          <w:cols w:num="2" w:space="720" w:equalWidth="0">
            <w:col w:w="2606" w:space="1435"/>
            <w:col w:w="6130"/>
          </w:cols>
          <w:noEndnote/>
          <w:docGrid w:linePitch="360"/>
        </w:sectPr>
      </w:pPr>
      <w:r>
        <w:t>области</w:t>
      </w:r>
    </w:p>
    <w:p w:rsidR="0059598E" w:rsidRDefault="0059598E">
      <w:pPr>
        <w:framePr w:w="11194" w:h="332" w:hRule="exact" w:wrap="notBeside" w:vAnchor="text" w:hAnchor="text" w:xAlign="center" w:y="1" w:anchorLock="1"/>
      </w:pPr>
    </w:p>
    <w:p w:rsidR="0059598E" w:rsidRDefault="00583877">
      <w:pPr>
        <w:rPr>
          <w:sz w:val="2"/>
          <w:szCs w:val="2"/>
        </w:rPr>
        <w:sectPr w:rsidR="0059598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9598E" w:rsidRDefault="00583877">
      <w:pPr>
        <w:pStyle w:val="21"/>
        <w:shd w:val="clear" w:color="auto" w:fill="auto"/>
        <w:spacing w:before="0" w:after="22" w:line="220" w:lineRule="exact"/>
        <w:ind w:firstLine="0"/>
      </w:pPr>
      <w:r>
        <w:lastRenderedPageBreak/>
        <w:t>11. ЛОГИНОВА</w:t>
      </w:r>
    </w:p>
    <w:p w:rsidR="0059598E" w:rsidRDefault="002F6E09" w:rsidP="002F6E09">
      <w:pPr>
        <w:pStyle w:val="21"/>
        <w:shd w:val="clear" w:color="auto" w:fill="auto"/>
        <w:spacing w:before="0" w:after="0" w:line="220" w:lineRule="exact"/>
        <w:ind w:firstLine="0"/>
        <w:jc w:val="both"/>
        <w:rPr>
          <w:lang w:val="ru-RU"/>
        </w:rPr>
      </w:pPr>
      <w:r>
        <w:rPr>
          <w:lang w:val="ru-RU"/>
        </w:rPr>
        <w:t xml:space="preserve">      Наталья Николаевна</w:t>
      </w:r>
    </w:p>
    <w:p w:rsidR="002F6E09" w:rsidRPr="002F6E09" w:rsidRDefault="002F6E09" w:rsidP="002F6E09">
      <w:pPr>
        <w:pStyle w:val="21"/>
        <w:shd w:val="clear" w:color="auto" w:fill="auto"/>
        <w:spacing w:before="0" w:after="0" w:line="220" w:lineRule="exact"/>
        <w:ind w:firstLine="0"/>
        <w:jc w:val="both"/>
        <w:rPr>
          <w:lang w:val="ru-RU"/>
        </w:rPr>
      </w:pPr>
    </w:p>
    <w:p w:rsidR="0059598E" w:rsidRDefault="00583877">
      <w:pPr>
        <w:pStyle w:val="21"/>
        <w:shd w:val="clear" w:color="auto" w:fill="auto"/>
        <w:spacing w:before="0" w:after="0"/>
        <w:ind w:left="20" w:firstLine="0"/>
        <w:jc w:val="both"/>
      </w:pPr>
      <w:r>
        <w:lastRenderedPageBreak/>
        <w:t>начальник отдела правовой и кадровой работы управления правовой, кадровой и организационной работы Департамента образования Курганской</w:t>
      </w:r>
    </w:p>
    <w:p w:rsidR="0059598E" w:rsidRDefault="00583877">
      <w:pPr>
        <w:pStyle w:val="21"/>
        <w:shd w:val="clear" w:color="auto" w:fill="auto"/>
        <w:spacing w:before="0" w:after="0"/>
        <w:ind w:left="20" w:firstLine="0"/>
        <w:jc w:val="both"/>
        <w:sectPr w:rsidR="0059598E">
          <w:type w:val="continuous"/>
          <w:pgSz w:w="11905" w:h="16837"/>
          <w:pgMar w:top="717" w:right="336" w:bottom="722" w:left="1416" w:header="0" w:footer="3" w:gutter="0"/>
          <w:cols w:num="2" w:space="720" w:equalWidth="0">
            <w:col w:w="2842" w:space="1190"/>
            <w:col w:w="6120"/>
          </w:cols>
          <w:noEndnote/>
          <w:docGrid w:linePitch="360"/>
        </w:sectPr>
      </w:pPr>
      <w:r>
        <w:t>области</w:t>
      </w:r>
    </w:p>
    <w:p w:rsidR="0059598E" w:rsidRDefault="0059598E">
      <w:pPr>
        <w:framePr w:w="11194" w:h="282" w:hRule="exact" w:wrap="notBeside" w:vAnchor="text" w:hAnchor="text" w:xAlign="center" w:y="1" w:anchorLock="1"/>
      </w:pPr>
    </w:p>
    <w:p w:rsidR="0059598E" w:rsidRDefault="00583877">
      <w:pPr>
        <w:rPr>
          <w:sz w:val="2"/>
          <w:szCs w:val="2"/>
        </w:rPr>
        <w:sectPr w:rsidR="0059598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9598E" w:rsidRDefault="00583877" w:rsidP="002F6E09">
      <w:pPr>
        <w:pStyle w:val="21"/>
        <w:shd w:val="clear" w:color="auto" w:fill="auto"/>
        <w:spacing w:before="0" w:after="0" w:line="269" w:lineRule="exact"/>
        <w:ind w:left="426" w:right="80" w:hanging="426"/>
      </w:pPr>
      <w:r>
        <w:lastRenderedPageBreak/>
        <w:t xml:space="preserve">12. </w:t>
      </w:r>
      <w:r w:rsidR="002F6E09">
        <w:rPr>
          <w:lang w:val="ru-RU"/>
        </w:rPr>
        <w:t xml:space="preserve"> </w:t>
      </w:r>
      <w:r>
        <w:t xml:space="preserve">САРАПУЛЬЦЕВА </w:t>
      </w:r>
      <w:r w:rsidR="002F6E09">
        <w:rPr>
          <w:lang w:val="ru-RU"/>
        </w:rPr>
        <w:t xml:space="preserve">   </w:t>
      </w:r>
      <w:r>
        <w:t>Олеся Николаевна</w:t>
      </w:r>
    </w:p>
    <w:p w:rsidR="0059598E" w:rsidRDefault="00583877">
      <w:pPr>
        <w:pStyle w:val="21"/>
        <w:shd w:val="clear" w:color="auto" w:fill="auto"/>
        <w:spacing w:before="0" w:after="0"/>
        <w:ind w:left="20" w:firstLine="0"/>
        <w:jc w:val="both"/>
      </w:pPr>
      <w:r>
        <w:lastRenderedPageBreak/>
        <w:t>главный специалист отдела социальной сферы управления по социальной политике Правительства</w:t>
      </w:r>
    </w:p>
    <w:p w:rsidR="0059598E" w:rsidRDefault="00583877">
      <w:pPr>
        <w:pStyle w:val="21"/>
        <w:shd w:val="clear" w:color="auto" w:fill="auto"/>
        <w:spacing w:before="0" w:after="0"/>
        <w:ind w:left="20" w:firstLine="0"/>
        <w:jc w:val="both"/>
        <w:sectPr w:rsidR="0059598E" w:rsidSect="00025558">
          <w:type w:val="continuous"/>
          <w:pgSz w:w="11905" w:h="16837"/>
          <w:pgMar w:top="717" w:right="565" w:bottom="722" w:left="1416" w:header="0" w:footer="3" w:gutter="0"/>
          <w:cols w:num="2" w:space="720" w:equalWidth="0">
            <w:col w:w="2611" w:space="1426"/>
            <w:col w:w="5887"/>
          </w:cols>
          <w:noEndnote/>
          <w:docGrid w:linePitch="360"/>
        </w:sectPr>
      </w:pPr>
      <w:r>
        <w:t>Курганской области</w:t>
      </w:r>
    </w:p>
    <w:p w:rsidR="00A04DB9" w:rsidRDefault="00A04DB9">
      <w:pPr>
        <w:pStyle w:val="23"/>
        <w:keepNext/>
        <w:keepLines/>
        <w:shd w:val="clear" w:color="auto" w:fill="auto"/>
        <w:ind w:left="9060"/>
        <w:rPr>
          <w:lang w:val="ru-RU"/>
        </w:rPr>
      </w:pPr>
      <w:bookmarkStart w:id="1" w:name="bookmark1"/>
    </w:p>
    <w:p w:rsidR="00A04DB9" w:rsidRDefault="00A04DB9">
      <w:pPr>
        <w:pStyle w:val="23"/>
        <w:keepNext/>
        <w:keepLines/>
        <w:shd w:val="clear" w:color="auto" w:fill="auto"/>
        <w:ind w:left="9060"/>
        <w:rPr>
          <w:lang w:val="ru-RU"/>
        </w:rPr>
      </w:pPr>
    </w:p>
    <w:bookmarkEnd w:id="1"/>
    <w:p w:rsidR="000C22B0" w:rsidRDefault="000C22B0">
      <w:pPr>
        <w:pStyle w:val="21"/>
        <w:shd w:val="clear" w:color="auto" w:fill="auto"/>
        <w:spacing w:before="0" w:after="0"/>
        <w:ind w:left="20" w:right="20" w:firstLine="700"/>
        <w:jc w:val="both"/>
        <w:rPr>
          <w:lang w:val="ru-RU"/>
        </w:rPr>
      </w:pPr>
    </w:p>
    <w:p w:rsidR="0059598E" w:rsidRDefault="00583877">
      <w:pPr>
        <w:pStyle w:val="21"/>
        <w:shd w:val="clear" w:color="auto" w:fill="auto"/>
        <w:spacing w:before="0" w:after="0"/>
        <w:ind w:left="20" w:right="20" w:firstLine="700"/>
        <w:jc w:val="both"/>
      </w:pPr>
      <w:r>
        <w:lastRenderedPageBreak/>
        <w:t>Участниками круглого стола были обсуждены вопросы реализации отраслевых соглашений между органами исполнительной власти Курганской области и областными организациями профсоюзов работников образования, здравоохранения и культуры. Особое внимание было уделено вопросам касающимся: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/>
        <w:ind w:left="20" w:right="20" w:firstLine="700"/>
        <w:jc w:val="both"/>
      </w:pPr>
      <w:r>
        <w:t>системы оплаты труда работников учреждений и организаций здравоохранения, образования и культуры;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/>
        <w:ind w:left="20" w:right="20" w:firstLine="700"/>
        <w:jc w:val="both"/>
      </w:pPr>
      <w:r>
        <w:t>исполнения социальных гарантий, льгот и компенсаций в социальной сфере, в том числе реализация закона Курганской области № 75 «О социальной поддержке лиц, проживающих и работающих в сельской местности и в рабочих поселках (поселках городского типа) на территории Курганской области»;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869"/>
        </w:tabs>
        <w:spacing w:before="0"/>
        <w:ind w:left="20" w:firstLine="700"/>
        <w:jc w:val="both"/>
      </w:pPr>
      <w:r>
        <w:t>привлечения молодых специалистов в социальную сферу.</w:t>
      </w:r>
    </w:p>
    <w:p w:rsidR="0059598E" w:rsidRDefault="00583877">
      <w:pPr>
        <w:pStyle w:val="21"/>
        <w:shd w:val="clear" w:color="auto" w:fill="auto"/>
        <w:spacing w:before="0"/>
        <w:ind w:left="20" w:right="20" w:firstLine="700"/>
        <w:jc w:val="both"/>
      </w:pPr>
      <w:proofErr w:type="gramStart"/>
      <w:r>
        <w:t xml:space="preserve">На заседании круглого стола с обзором отдельных вопросов в рамках приведенных выше тем выступили: заместитель Губернатора Курганской области по социальной политике Карпов </w:t>
      </w:r>
      <w:r>
        <w:rPr>
          <w:lang w:val="en-US"/>
        </w:rPr>
        <w:t>A</w:t>
      </w:r>
      <w:r w:rsidRPr="00383E26">
        <w:rPr>
          <w:lang w:val="ru-RU"/>
        </w:rPr>
        <w:t>.</w:t>
      </w:r>
      <w:r>
        <w:rPr>
          <w:lang w:val="en-US"/>
        </w:rPr>
        <w:t>M</w:t>
      </w:r>
      <w:r w:rsidRPr="00383E26">
        <w:rPr>
          <w:lang w:val="ru-RU"/>
        </w:rPr>
        <w:t xml:space="preserve">., </w:t>
      </w:r>
      <w:r>
        <w:t>председатель Федерации профсоюзов Курганской области Андрейченко В.В., начальник управления правовой, кадровой и организационной работы Департамента образования и науки Курганской области Андрейченко Л.Н., председатель Курганской областной организации профсоюза работников народного образования и науки РФ Охапкина</w:t>
      </w:r>
      <w:proofErr w:type="gramEnd"/>
      <w:r>
        <w:t xml:space="preserve"> Е.Н., первый заместитель директора Департамента здравоохранения Курганской области Макарова И.Г., заместитель председателя Курганской областной организации профсоюза работников здравоохранения РФ </w:t>
      </w:r>
      <w:proofErr w:type="spellStart"/>
      <w:r>
        <w:t>Мухтяева</w:t>
      </w:r>
      <w:proofErr w:type="spellEnd"/>
      <w:r>
        <w:t xml:space="preserve"> Г.Ф., начальник Управления Культуры курганской области Бабин В.П., председатель Курганской региональной организации Российского профсоюза работников культуры </w:t>
      </w:r>
      <w:proofErr w:type="spellStart"/>
      <w:r>
        <w:t>Шуткова</w:t>
      </w:r>
      <w:proofErr w:type="spellEnd"/>
      <w:r>
        <w:t xml:space="preserve"> Н.</w:t>
      </w:r>
      <w:proofErr w:type="gramStart"/>
      <w:r>
        <w:t>П</w:t>
      </w:r>
      <w:proofErr w:type="gramEnd"/>
      <w:r>
        <w:t xml:space="preserve">,, заместитель начальника Финансового управления Курганской области </w:t>
      </w:r>
      <w:proofErr w:type="spellStart"/>
      <w:r>
        <w:t>Голощапов</w:t>
      </w:r>
      <w:proofErr w:type="spellEnd"/>
      <w:r>
        <w:t xml:space="preserve"> А.И.</w:t>
      </w:r>
    </w:p>
    <w:p w:rsidR="0059598E" w:rsidRDefault="00583877">
      <w:pPr>
        <w:pStyle w:val="21"/>
        <w:shd w:val="clear" w:color="auto" w:fill="auto"/>
        <w:spacing w:before="0" w:after="283"/>
        <w:ind w:left="20" w:right="20" w:firstLine="700"/>
        <w:jc w:val="both"/>
      </w:pPr>
      <w:r>
        <w:t>Участники круглого стола особо отмечают важность социального партнерства органов исполнительной власти, профсоюзов и признают, что данное сотрудничество является наиболее эффективным способом разрешения споров и конфликтов интересов, вытекающих из объективных противоречий между работниками и работодателями.</w:t>
      </w:r>
    </w:p>
    <w:p w:rsidR="0059598E" w:rsidRDefault="00583877">
      <w:pPr>
        <w:pStyle w:val="21"/>
        <w:shd w:val="clear" w:color="auto" w:fill="auto"/>
        <w:spacing w:before="0" w:after="210" w:line="220" w:lineRule="exact"/>
        <w:ind w:left="20" w:firstLine="700"/>
        <w:jc w:val="both"/>
      </w:pPr>
      <w:r>
        <w:t>По итогам обсуждения участники круглого стола вносят следующие</w:t>
      </w:r>
      <w:r>
        <w:rPr>
          <w:rStyle w:val="a6"/>
        </w:rPr>
        <w:t xml:space="preserve"> предложения:</w:t>
      </w:r>
    </w:p>
    <w:p w:rsidR="0059598E" w:rsidRPr="00025558" w:rsidRDefault="00583877">
      <w:pPr>
        <w:pStyle w:val="21"/>
        <w:shd w:val="clear" w:color="auto" w:fill="auto"/>
        <w:spacing w:before="0" w:after="0"/>
        <w:ind w:left="20" w:firstLine="700"/>
        <w:jc w:val="both"/>
        <w:rPr>
          <w:b/>
        </w:rPr>
      </w:pPr>
      <w:r w:rsidRPr="00973CE6">
        <w:rPr>
          <w:b/>
        </w:rPr>
        <w:t>1.</w:t>
      </w:r>
      <w:r>
        <w:t xml:space="preserve"> </w:t>
      </w:r>
      <w:r w:rsidRPr="00025558">
        <w:rPr>
          <w:b/>
        </w:rPr>
        <w:t>Правительству Курганской области: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/>
        <w:ind w:left="20" w:right="20" w:firstLine="700"/>
        <w:jc w:val="both"/>
      </w:pPr>
      <w:r>
        <w:t xml:space="preserve">при увеличении тарифной части заработной платы работников социальной сферы учреждений и организаций социальной сферы, в том числе в случаях доведения окладов (должностных окладов) до минимального </w:t>
      </w:r>
      <w:proofErr w:type="gramStart"/>
      <w:r>
        <w:t>размера оплаты труда</w:t>
      </w:r>
      <w:proofErr w:type="gramEnd"/>
      <w:r>
        <w:t>, не допускать снижение стимулирующей части фонда оплаты труда;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/>
        <w:ind w:left="20" w:right="20" w:firstLine="700"/>
        <w:jc w:val="both"/>
      </w:pPr>
      <w:r>
        <w:t>обеспечить реализацию положений Закона Курганской области от 7 сентября 2007 года № 75 «О социальной поддержке лиц, проживающих и работающих в сельской местности и в рабочих поселках (поселках городского типа) на территории Курганской области» в полном объеме;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/>
        <w:ind w:left="20" w:right="20" w:firstLine="700"/>
        <w:jc w:val="both"/>
      </w:pPr>
      <w:r>
        <w:t>при внесении изменений в Закон Курганской области от 30 августа 2013 года № 50 «О правовом регулировании отношений в сфере образования на территории Курганской области», предусмотреть установление дополнительных социальных гарантий молодым педагогам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рудоустраивающимся в государственную или муниципальную общеобразовательную организацию, расположенную не только в сельской местности, </w:t>
      </w:r>
      <w:r w:rsidR="007259C3">
        <w:t xml:space="preserve">но и в городах Кургане и </w:t>
      </w:r>
      <w:proofErr w:type="spellStart"/>
      <w:r w:rsidR="007259C3">
        <w:t>Шадри</w:t>
      </w:r>
      <w:proofErr w:type="spellEnd"/>
      <w:r w:rsidR="007259C3">
        <w:rPr>
          <w:lang w:val="ru-RU"/>
        </w:rPr>
        <w:t>нс</w:t>
      </w:r>
      <w:proofErr w:type="spellStart"/>
      <w:r>
        <w:t>ке</w:t>
      </w:r>
      <w:proofErr w:type="spellEnd"/>
      <w:r>
        <w:t>;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/>
        <w:ind w:left="20" w:right="20" w:firstLine="700"/>
        <w:jc w:val="both"/>
      </w:pPr>
      <w:r>
        <w:t>при проведении специальной оценки условий труда в медицинских организациях Курганской области учитывать «биологический фактор»;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/>
        <w:ind w:left="20" w:right="20" w:firstLine="700"/>
        <w:jc w:val="both"/>
      </w:pPr>
      <w:r>
        <w:t>при расчете средней заработанной платы врачей Курганской области учитывать выплаты по должностным окладам и ставкам (не более одной);</w:t>
      </w:r>
    </w:p>
    <w:p w:rsidR="0059598E" w:rsidRPr="00701A0F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/>
        <w:ind w:left="20" w:right="20" w:firstLine="700"/>
        <w:jc w:val="both"/>
      </w:pPr>
      <w:proofErr w:type="gramStart"/>
      <w:r>
        <w:t>принять все необходимые меры по доведению средней заработанной платы работников учреждений культуры до средней по экономике региона по итогам 2017 года.</w:t>
      </w:r>
      <w:proofErr w:type="gramEnd"/>
    </w:p>
    <w:p w:rsidR="00701A0F" w:rsidRDefault="00701A0F" w:rsidP="00701A0F">
      <w:pPr>
        <w:pStyle w:val="21"/>
        <w:shd w:val="clear" w:color="auto" w:fill="auto"/>
        <w:tabs>
          <w:tab w:val="left" w:pos="942"/>
        </w:tabs>
        <w:spacing w:before="0" w:after="0"/>
        <w:ind w:left="720" w:right="20" w:firstLine="0"/>
        <w:jc w:val="both"/>
      </w:pPr>
    </w:p>
    <w:p w:rsidR="0059598E" w:rsidRDefault="00583877">
      <w:pPr>
        <w:pStyle w:val="21"/>
        <w:numPr>
          <w:ilvl w:val="1"/>
          <w:numId w:val="2"/>
        </w:numPr>
        <w:shd w:val="clear" w:color="auto" w:fill="auto"/>
        <w:tabs>
          <w:tab w:val="left" w:pos="1066"/>
        </w:tabs>
        <w:spacing w:before="0"/>
        <w:ind w:left="20" w:right="20" w:firstLine="700"/>
        <w:jc w:val="both"/>
      </w:pPr>
      <w:r w:rsidRPr="00D7215D">
        <w:rPr>
          <w:rStyle w:val="11"/>
          <w:b/>
        </w:rPr>
        <w:lastRenderedPageBreak/>
        <w:t>Администрации</w:t>
      </w:r>
      <w:r w:rsidRPr="00D7215D">
        <w:rPr>
          <w:b/>
        </w:rPr>
        <w:t xml:space="preserve"> города Кургана</w:t>
      </w:r>
      <w:r>
        <w:t xml:space="preserve"> внести изменения в решение Курганской городской</w:t>
      </w:r>
      <w:r>
        <w:rPr>
          <w:rStyle w:val="11"/>
        </w:rPr>
        <w:t xml:space="preserve"> Думы</w:t>
      </w:r>
      <w:r>
        <w:t xml:space="preserve"> от 28 августа 2013 года № 140 «О формировании фонда оплаты труда работников</w:t>
      </w:r>
      <w:r>
        <w:rPr>
          <w:rStyle w:val="11"/>
        </w:rPr>
        <w:t xml:space="preserve"> муниципальных</w:t>
      </w:r>
      <w:r>
        <w:t xml:space="preserve"> учреждений культуры города Кургана» в части увеличения базовых окладов преподавательскому составу музыкальных школ и школ искусств.</w:t>
      </w:r>
    </w:p>
    <w:p w:rsidR="0059598E" w:rsidRDefault="00583877">
      <w:pPr>
        <w:pStyle w:val="21"/>
        <w:numPr>
          <w:ilvl w:val="1"/>
          <w:numId w:val="2"/>
        </w:numPr>
        <w:shd w:val="clear" w:color="auto" w:fill="auto"/>
        <w:tabs>
          <w:tab w:val="left" w:pos="979"/>
        </w:tabs>
        <w:spacing w:before="0" w:after="0"/>
        <w:ind w:left="20" w:firstLine="700"/>
        <w:jc w:val="both"/>
      </w:pPr>
      <w:r w:rsidRPr="00701A0F">
        <w:rPr>
          <w:b/>
        </w:rPr>
        <w:t>Федерации профсоюзов Курганской</w:t>
      </w:r>
      <w:r>
        <w:rPr>
          <w:rStyle w:val="a7"/>
        </w:rPr>
        <w:t xml:space="preserve"> области: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/>
        <w:ind w:left="20" w:right="20" w:firstLine="700"/>
        <w:jc w:val="both"/>
      </w:pPr>
      <w:r>
        <w:t>проводить с работниками учреждений и организации социальной сферы разъяснительную работу по вопросам системы оплаты труда и предоставления социальных льгот, гарантий и компенсаций;</w:t>
      </w:r>
    </w:p>
    <w:p w:rsidR="0059598E" w:rsidRDefault="00583877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00"/>
        <w:jc w:val="both"/>
      </w:pPr>
      <w:r>
        <w:rPr>
          <w:rStyle w:val="11"/>
        </w:rPr>
        <w:t>в организациях</w:t>
      </w:r>
      <w:r>
        <w:t xml:space="preserve"> среднего и высшего профессионального образования Курганской области реализовывать мероприятия, направленные на привлечение выпускников к трудоустройству в учреждения и организации социальной сферы.</w:t>
      </w:r>
    </w:p>
    <w:p w:rsidR="0059598E" w:rsidRDefault="00583877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109"/>
        </w:tabs>
        <w:spacing w:before="0"/>
        <w:ind w:left="20"/>
      </w:pPr>
      <w:bookmarkStart w:id="2" w:name="_GoBack"/>
      <w:bookmarkStart w:id="3" w:name="bookmark3"/>
      <w:bookmarkEnd w:id="2"/>
      <w:r w:rsidRPr="008050BD">
        <w:rPr>
          <w:b/>
        </w:rPr>
        <w:t>Курганской областной организации</w:t>
      </w:r>
      <w:r>
        <w:rPr>
          <w:rStyle w:val="41"/>
        </w:rPr>
        <w:t xml:space="preserve"> профсоюза работников народного</w:t>
      </w:r>
      <w:bookmarkEnd w:id="3"/>
    </w:p>
    <w:p w:rsidR="0059598E" w:rsidRPr="00001B07" w:rsidRDefault="00583877">
      <w:pPr>
        <w:pStyle w:val="21"/>
        <w:shd w:val="clear" w:color="auto" w:fill="auto"/>
        <w:spacing w:before="0" w:after="0"/>
        <w:ind w:left="20" w:right="20" w:firstLine="0"/>
        <w:jc w:val="both"/>
        <w:rPr>
          <w:lang w:val="ru-RU"/>
        </w:rPr>
      </w:pPr>
      <w:proofErr w:type="gramStart"/>
      <w:r w:rsidRPr="008050BD">
        <w:rPr>
          <w:b/>
        </w:rPr>
        <w:t>образования и науки РФ</w:t>
      </w:r>
      <w:r>
        <w:t xml:space="preserve"> осуществлять мониторинг исполнения положений Закона Курганской</w:t>
      </w:r>
      <w:r>
        <w:rPr>
          <w:rStyle w:val="11"/>
        </w:rPr>
        <w:t xml:space="preserve"> области от</w:t>
      </w:r>
      <w:r>
        <w:t xml:space="preserve"> 7 сентября 2007 года № 75 «О социальной поддержке лиц, проживающих</w:t>
      </w:r>
      <w:r>
        <w:rPr>
          <w:rStyle w:val="11"/>
        </w:rPr>
        <w:t xml:space="preserve"> и работающих</w:t>
      </w:r>
      <w:r>
        <w:t xml:space="preserve"> в сельской местности и в рабочих поселках (поселках городского</w:t>
      </w:r>
      <w:r>
        <w:rPr>
          <w:rStyle w:val="11"/>
        </w:rPr>
        <w:t xml:space="preserve"> типа) на</w:t>
      </w:r>
      <w:r>
        <w:t xml:space="preserve"> территории Курганской области» в части установления размеров выплат компенсаций расходов на оплату жилого помещения и коммунальных услуг, педагогическим работникам, проживающим и работающим в сельской местности</w:t>
      </w:r>
      <w:proofErr w:type="gramEnd"/>
      <w:r>
        <w:t xml:space="preserve"> и в рабочих поселках (поселках городского типа)</w:t>
      </w:r>
      <w:r w:rsidR="00001B07">
        <w:rPr>
          <w:lang w:val="ru-RU"/>
        </w:rPr>
        <w:t>.</w:t>
      </w:r>
    </w:p>
    <w:sectPr w:rsidR="0059598E" w:rsidRPr="00001B07" w:rsidSect="00DE5E39">
      <w:type w:val="continuous"/>
      <w:pgSz w:w="11905" w:h="16837"/>
      <w:pgMar w:top="1025" w:right="336" w:bottom="1020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6B" w:rsidRDefault="00492F6B">
      <w:r>
        <w:separator/>
      </w:r>
    </w:p>
  </w:endnote>
  <w:endnote w:type="continuationSeparator" w:id="0">
    <w:p w:rsidR="00492F6B" w:rsidRDefault="0049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6B" w:rsidRDefault="00492F6B"/>
  </w:footnote>
  <w:footnote w:type="continuationSeparator" w:id="0">
    <w:p w:rsidR="00492F6B" w:rsidRDefault="00492F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073"/>
    <w:multiLevelType w:val="multilevel"/>
    <w:tmpl w:val="1EAAA5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9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A0E4C"/>
    <w:multiLevelType w:val="multilevel"/>
    <w:tmpl w:val="9DC88A02"/>
    <w:lvl w:ilvl="0">
      <w:start w:val="4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204BA"/>
    <w:multiLevelType w:val="multilevel"/>
    <w:tmpl w:val="9E4440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598E"/>
    <w:rsid w:val="00001B07"/>
    <w:rsid w:val="00025558"/>
    <w:rsid w:val="000C22B0"/>
    <w:rsid w:val="002F6E09"/>
    <w:rsid w:val="00383E26"/>
    <w:rsid w:val="00492F6B"/>
    <w:rsid w:val="00583877"/>
    <w:rsid w:val="0058621A"/>
    <w:rsid w:val="0059598E"/>
    <w:rsid w:val="00701A0F"/>
    <w:rsid w:val="007259C3"/>
    <w:rsid w:val="008050BD"/>
    <w:rsid w:val="008B4EB6"/>
    <w:rsid w:val="0091188A"/>
    <w:rsid w:val="00973CE6"/>
    <w:rsid w:val="009E601B"/>
    <w:rsid w:val="00A04DB9"/>
    <w:rsid w:val="00B31D54"/>
    <w:rsid w:val="00D7215D"/>
    <w:rsid w:val="00DA2780"/>
    <w:rsid w:val="00DE5E39"/>
    <w:rsid w:val="00F4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eiryo" w:eastAsia="Meiryo" w:hAnsi="Meiryo" w:cs="Meiryo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E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E39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DE5E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DE5E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sid w:val="00DE5E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DE5E3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basedOn w:val="a0"/>
    <w:link w:val="23"/>
    <w:rsid w:val="00DE5E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sid w:val="00DE5E3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Заголовок №3_"/>
    <w:basedOn w:val="a0"/>
    <w:link w:val="30"/>
    <w:rsid w:val="00DE5E39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"/>
    <w:basedOn w:val="a4"/>
    <w:rsid w:val="00DE5E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sid w:val="00DE5E3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Заголовок №4_"/>
    <w:basedOn w:val="a0"/>
    <w:link w:val="40"/>
    <w:rsid w:val="00DE5E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Заголовок №4 + Полужирный"/>
    <w:basedOn w:val="4"/>
    <w:rsid w:val="00DE5E3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rsid w:val="00DE5E39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rsid w:val="00DE5E39"/>
    <w:pPr>
      <w:shd w:val="clear" w:color="auto" w:fill="FFFFFF"/>
      <w:spacing w:before="60" w:after="780" w:line="27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DE5E39"/>
    <w:pPr>
      <w:shd w:val="clear" w:color="auto" w:fill="FFFFFF"/>
      <w:spacing w:before="780" w:after="240" w:line="274" w:lineRule="exact"/>
      <w:ind w:hanging="540"/>
    </w:pPr>
    <w:rPr>
      <w:rFonts w:ascii="Arial" w:eastAsia="Arial" w:hAnsi="Arial" w:cs="Arial"/>
      <w:sz w:val="22"/>
      <w:szCs w:val="22"/>
    </w:rPr>
  </w:style>
  <w:style w:type="paragraph" w:customStyle="1" w:styleId="23">
    <w:name w:val="Заголовок №2"/>
    <w:basedOn w:val="a"/>
    <w:link w:val="22"/>
    <w:rsid w:val="00DE5E39"/>
    <w:pPr>
      <w:shd w:val="clear" w:color="auto" w:fill="FFFFFF"/>
      <w:spacing w:line="274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30">
    <w:name w:val="Заголовок №3"/>
    <w:basedOn w:val="a"/>
    <w:link w:val="3"/>
    <w:rsid w:val="00DE5E39"/>
    <w:pPr>
      <w:shd w:val="clear" w:color="auto" w:fill="FFFFFF"/>
      <w:spacing w:after="60" w:line="0" w:lineRule="atLeast"/>
      <w:outlineLvl w:val="2"/>
    </w:pPr>
    <w:rPr>
      <w:rFonts w:ascii="Arial" w:eastAsia="Arial" w:hAnsi="Arial" w:cs="Arial"/>
      <w:b/>
      <w:bCs/>
      <w:spacing w:val="10"/>
      <w:sz w:val="25"/>
      <w:szCs w:val="25"/>
    </w:rPr>
  </w:style>
  <w:style w:type="paragraph" w:customStyle="1" w:styleId="40">
    <w:name w:val="Заголовок №4"/>
    <w:basedOn w:val="a"/>
    <w:link w:val="4"/>
    <w:rsid w:val="00DE5E39"/>
    <w:pPr>
      <w:shd w:val="clear" w:color="auto" w:fill="FFFFFF"/>
      <w:spacing w:before="240" w:line="274" w:lineRule="exact"/>
      <w:ind w:firstLine="700"/>
      <w:jc w:val="both"/>
      <w:outlineLvl w:val="3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5659</Characters>
  <Application>Microsoft Office Word</Application>
  <DocSecurity>0</DocSecurity>
  <Lines>47</Lines>
  <Paragraphs>13</Paragraphs>
  <ScaleCrop>false</ScaleCrop>
  <Company>*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Жоржик1944</dc:creator>
  <cp:lastModifiedBy>Жоржик1944</cp:lastModifiedBy>
  <cp:revision>2</cp:revision>
  <dcterms:created xsi:type="dcterms:W3CDTF">2016-09-12T12:47:00Z</dcterms:created>
  <dcterms:modified xsi:type="dcterms:W3CDTF">2016-09-12T12:47:00Z</dcterms:modified>
</cp:coreProperties>
</file>